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93" w:rsidRPr="00CA0D70" w:rsidRDefault="00C34553" w:rsidP="00CA0D70">
      <w:pPr>
        <w:jc w:val="center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b/>
          <w:bCs/>
          <w:sz w:val="24"/>
          <w:szCs w:val="24"/>
        </w:rPr>
        <w:t>REGULAMIN KORZYSTANIA Z KĄCIKA CZYTELNICZEGO  W BIBLIOTECE SZKOŁY</w:t>
      </w:r>
      <w:r w:rsidR="00CA0D70">
        <w:rPr>
          <w:rFonts w:ascii="Bookman Old Style" w:hAnsi="Bookman Old Style"/>
          <w:b/>
          <w:bCs/>
          <w:sz w:val="24"/>
          <w:szCs w:val="24"/>
        </w:rPr>
        <w:t xml:space="preserve"> PODSTAWOWEJ</w:t>
      </w:r>
      <w:r w:rsidRPr="00CA0D70">
        <w:rPr>
          <w:rFonts w:ascii="Bookman Old Style" w:hAnsi="Bookman Old Style"/>
          <w:b/>
          <w:bCs/>
          <w:sz w:val="24"/>
          <w:szCs w:val="24"/>
        </w:rPr>
        <w:t xml:space="preserve"> W BOBOWEJ</w:t>
      </w:r>
    </w:p>
    <w:p w:rsidR="00B51E93" w:rsidRPr="00CA0D70" w:rsidRDefault="00B51E93" w:rsidP="00CA0D7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A0D70">
        <w:rPr>
          <w:rFonts w:ascii="Bookman Old Style" w:hAnsi="Bookman Old Style"/>
          <w:b/>
          <w:bCs/>
          <w:sz w:val="24"/>
          <w:szCs w:val="24"/>
        </w:rPr>
        <w:t>§ 1.</w:t>
      </w:r>
      <w:bookmarkStart w:id="0" w:name="_GoBack"/>
      <w:bookmarkEnd w:id="0"/>
    </w:p>
    <w:p w:rsidR="00B51E93" w:rsidRPr="00CA0D70" w:rsidRDefault="00B51E93" w:rsidP="00CA0D70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Każdy czytelnik  biblioteki ma prawo do skorzystania z księgozbioru podręcznego i prasy oraz innych materiałów dostępnych w  szkolnej bibliotece, po zapoznaniu się z niniejszym regulaminem.</w:t>
      </w:r>
    </w:p>
    <w:p w:rsidR="00B51E93" w:rsidRPr="00CA0D70" w:rsidRDefault="00B51E93" w:rsidP="00CA0D70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Z czytelni mogą korzystać także inne oso</w:t>
      </w:r>
      <w:r w:rsidR="00CA0D70">
        <w:rPr>
          <w:rFonts w:ascii="Bookman Old Style" w:hAnsi="Bookman Old Style"/>
          <w:sz w:val="24"/>
          <w:szCs w:val="24"/>
        </w:rPr>
        <w:t>by (pracownicy szkoły, rodzice)</w:t>
      </w:r>
      <w:r w:rsidRPr="00CA0D70">
        <w:rPr>
          <w:rFonts w:ascii="Bookman Old Style" w:hAnsi="Bookman Old Style"/>
          <w:sz w:val="24"/>
          <w:szCs w:val="24"/>
        </w:rPr>
        <w:t>, niezależnie od tego czy są stałymi czytelnikami czy też tylko odwiedzającymi sporadycznie bibliotekę.</w:t>
      </w:r>
    </w:p>
    <w:p w:rsidR="00B51E93" w:rsidRPr="00CA0D70" w:rsidRDefault="00B51E93" w:rsidP="00CA0D70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Korzystanie ze zbiorów księgozbioru podręcznego i gromadzonej prasy oraz innych materiałów udostępnianych w kąciku czytelniczym jest bezpłatne.</w:t>
      </w:r>
    </w:p>
    <w:p w:rsidR="00B51E93" w:rsidRPr="00CA0D70" w:rsidRDefault="00B51E93" w:rsidP="00CA0D70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Korzystanie z zasobów odbywa się w godzinach otwarcia biblioteki.</w:t>
      </w:r>
    </w:p>
    <w:p w:rsidR="00B51E93" w:rsidRPr="00CA0D70" w:rsidRDefault="00B51E93" w:rsidP="00CA0D7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A0D70">
        <w:rPr>
          <w:rFonts w:ascii="Bookman Old Style" w:hAnsi="Bookman Old Style"/>
          <w:b/>
          <w:bCs/>
          <w:sz w:val="24"/>
          <w:szCs w:val="24"/>
        </w:rPr>
        <w:t>§ 2.</w:t>
      </w:r>
    </w:p>
    <w:p w:rsidR="00B51E93" w:rsidRPr="00CA0D70" w:rsidRDefault="00B51E93" w:rsidP="00CA0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Osoba korzystająca z kącika czytelniczego wpisuje się do zeszytu odwiedzin w czytelni.</w:t>
      </w:r>
    </w:p>
    <w:p w:rsidR="00B51E93" w:rsidRPr="00CA0D70" w:rsidRDefault="00B51E93" w:rsidP="00CA0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W czytelni można korzystać z czasopism, księgozbioru podręcznego,</w:t>
      </w:r>
      <w:r w:rsidR="00CA0D70">
        <w:rPr>
          <w:rFonts w:ascii="Bookman Old Style" w:hAnsi="Bookman Old Style"/>
          <w:sz w:val="24"/>
          <w:szCs w:val="24"/>
        </w:rPr>
        <w:t xml:space="preserve">        </w:t>
      </w:r>
      <w:r w:rsidRPr="00CA0D70">
        <w:rPr>
          <w:rFonts w:ascii="Bookman Old Style" w:hAnsi="Bookman Old Style"/>
          <w:sz w:val="24"/>
          <w:szCs w:val="24"/>
        </w:rPr>
        <w:t xml:space="preserve"> a także innych zbiorów i książek.</w:t>
      </w:r>
    </w:p>
    <w:p w:rsidR="00B51E93" w:rsidRPr="00CA0D70" w:rsidRDefault="00B51E93" w:rsidP="00CA0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Czytelnik ma wolny dostęp do czasopism, a do pozostałych zbiorów za pośrednictwem bibliotekarza.</w:t>
      </w:r>
    </w:p>
    <w:p w:rsidR="00B51E93" w:rsidRPr="00CA0D70" w:rsidRDefault="00B51E93" w:rsidP="00CA0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Z księgozbioru podręcznego i innych materiałów dostępnych w kąciku czytelniczym klient korzysta samodzielnie lub przy wsparciu bibliotekarza.</w:t>
      </w:r>
    </w:p>
    <w:p w:rsidR="00B51E93" w:rsidRPr="00CA0D70" w:rsidRDefault="00B51E93" w:rsidP="00CA0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Po zakończeniu pracy w czytelni, książkę lub inne materiały należy oddać bibliotekarzowi, a czasopisma odłożyć na półkę.</w:t>
      </w:r>
    </w:p>
    <w:p w:rsidR="00B51E93" w:rsidRPr="00CA0D70" w:rsidRDefault="00B51E93" w:rsidP="00CA0D7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A0D70">
        <w:rPr>
          <w:rFonts w:ascii="Bookman Old Style" w:hAnsi="Bookman Old Style"/>
          <w:b/>
          <w:bCs/>
          <w:sz w:val="24"/>
          <w:szCs w:val="24"/>
        </w:rPr>
        <w:t>§ 3.</w:t>
      </w:r>
    </w:p>
    <w:p w:rsidR="00B51E93" w:rsidRPr="00CA0D70" w:rsidRDefault="00B51E93" w:rsidP="00CA0D70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Osoba korzystająca z kącika czytelniczego zobowiązana jest do poszanowania książek i innych udostępnionych materiałów.</w:t>
      </w:r>
    </w:p>
    <w:p w:rsidR="00B51E93" w:rsidRPr="00CA0D70" w:rsidRDefault="00B51E93" w:rsidP="00CA0D70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Czytelnik zobowiązany jest do informowania pracownika biblioteki</w:t>
      </w:r>
      <w:r w:rsidR="00CA0D70">
        <w:rPr>
          <w:rFonts w:ascii="Bookman Old Style" w:hAnsi="Bookman Old Style"/>
          <w:sz w:val="24"/>
          <w:szCs w:val="24"/>
        </w:rPr>
        <w:t xml:space="preserve">          </w:t>
      </w:r>
      <w:r w:rsidRPr="00CA0D70">
        <w:rPr>
          <w:rFonts w:ascii="Bookman Old Style" w:hAnsi="Bookman Old Style"/>
          <w:sz w:val="24"/>
          <w:szCs w:val="24"/>
        </w:rPr>
        <w:t xml:space="preserve"> o wszelkich uszkodzeniach udostępnionych materiałów i książek.</w:t>
      </w:r>
    </w:p>
    <w:p w:rsidR="00B51E93" w:rsidRPr="00CA0D70" w:rsidRDefault="00B51E93" w:rsidP="00CA0D70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Wynoszenie księgozbioru podręcznego i innych materiałów wykorzystywanych w kąciku poza siedzibę biblioteki jest zabronione.</w:t>
      </w:r>
    </w:p>
    <w:p w:rsidR="00B51E93" w:rsidRPr="00CA0D70" w:rsidRDefault="00B51E93" w:rsidP="00CA0D70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Książki z księgozbioru podręcznego w uzasadnionych wypadkach, bibliotekarz może wypożyczyć czytelnikowi do domu na czas weekendu (dni, gdy biblioteka nie pracuje). Decyzję o ewentualnym wypożyczeniu podejmuje bibliotekarz.</w:t>
      </w:r>
    </w:p>
    <w:p w:rsidR="00B51E93" w:rsidRPr="00CA0D70" w:rsidRDefault="00B51E93" w:rsidP="00CA0D70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Prasę udostępnianą w kąciku można wypożyczać na zewnątrz, na okres 2 tygodni, po uzyskaniu zgodny bibliotekarza.</w:t>
      </w:r>
    </w:p>
    <w:p w:rsidR="00B51E93" w:rsidRPr="00CA0D70" w:rsidRDefault="00B51E93" w:rsidP="00CA0D7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A0D70">
        <w:rPr>
          <w:rFonts w:ascii="Bookman Old Style" w:hAnsi="Bookman Old Style"/>
          <w:b/>
          <w:bCs/>
          <w:sz w:val="24"/>
          <w:szCs w:val="24"/>
        </w:rPr>
        <w:lastRenderedPageBreak/>
        <w:t>§ 4.</w:t>
      </w:r>
    </w:p>
    <w:p w:rsidR="00B51E93" w:rsidRPr="00CA0D70" w:rsidRDefault="00B51E93" w:rsidP="00CA0D70">
      <w:pPr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Tornistry i plecaki należy zostawić w wyznaczonym miejscu.</w:t>
      </w:r>
    </w:p>
    <w:p w:rsidR="00B51E93" w:rsidRPr="00CA0D70" w:rsidRDefault="00B51E93" w:rsidP="00CA0D70">
      <w:pPr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W kąciku obowiązuje cisza i zakaz konsumpcji oraz zakaz używania telefonów komórkowych</w:t>
      </w:r>
    </w:p>
    <w:p w:rsidR="00B51E93" w:rsidRPr="00CA0D70" w:rsidRDefault="00B51E93" w:rsidP="00CA0D70">
      <w:pPr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CA0D70">
        <w:rPr>
          <w:rFonts w:ascii="Bookman Old Style" w:hAnsi="Bookman Old Style"/>
          <w:sz w:val="24"/>
          <w:szCs w:val="24"/>
        </w:rPr>
        <w:t>W przypadku naruszenia zasad korzystania z czytelni bibliotekarz ma prawo upomnieć lub wyprosić osobę z  biblioteki.</w:t>
      </w:r>
    </w:p>
    <w:p w:rsidR="00DB60D3" w:rsidRPr="00CA0D70" w:rsidRDefault="00DB60D3" w:rsidP="00CA0D70">
      <w:pPr>
        <w:jc w:val="both"/>
        <w:rPr>
          <w:rFonts w:ascii="Bookman Old Style" w:hAnsi="Bookman Old Style"/>
          <w:sz w:val="24"/>
          <w:szCs w:val="24"/>
        </w:rPr>
      </w:pPr>
    </w:p>
    <w:sectPr w:rsidR="00DB60D3" w:rsidRPr="00CA0D70" w:rsidSect="00B51E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08C5"/>
    <w:multiLevelType w:val="multilevel"/>
    <w:tmpl w:val="4F4A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0469F"/>
    <w:multiLevelType w:val="multilevel"/>
    <w:tmpl w:val="0D66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A3BC1"/>
    <w:multiLevelType w:val="multilevel"/>
    <w:tmpl w:val="383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F5B41"/>
    <w:multiLevelType w:val="multilevel"/>
    <w:tmpl w:val="3000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93"/>
    <w:rsid w:val="00B51E93"/>
    <w:rsid w:val="00C34553"/>
    <w:rsid w:val="00CA0D70"/>
    <w:rsid w:val="00DB60D3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3282-DC1C-493E-8B5F-2B0C549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BOBOWA</dc:creator>
  <cp:keywords/>
  <dc:description/>
  <cp:lastModifiedBy>SP BOBOWA</cp:lastModifiedBy>
  <cp:revision>5</cp:revision>
  <cp:lastPrinted>2022-09-14T11:06:00Z</cp:lastPrinted>
  <dcterms:created xsi:type="dcterms:W3CDTF">2022-09-14T07:11:00Z</dcterms:created>
  <dcterms:modified xsi:type="dcterms:W3CDTF">2022-09-14T11:16:00Z</dcterms:modified>
</cp:coreProperties>
</file>